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59" w:rsidRPr="001A4381" w:rsidRDefault="001A4381" w:rsidP="001A438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A4381">
        <w:rPr>
          <w:rFonts w:ascii="Times New Roman" w:hAnsi="Times New Roman" w:cs="Times New Roman"/>
          <w:sz w:val="24"/>
          <w:szCs w:val="24"/>
        </w:rPr>
        <w:t xml:space="preserve">Astos </w:t>
      </w:r>
      <w:proofErr w:type="spellStart"/>
      <w:r w:rsidRPr="001A4381">
        <w:rPr>
          <w:rFonts w:ascii="Times New Roman" w:hAnsi="Times New Roman" w:cs="Times New Roman"/>
          <w:sz w:val="24"/>
          <w:szCs w:val="24"/>
        </w:rPr>
        <w:t>Kibildienės</w:t>
      </w:r>
      <w:proofErr w:type="spellEnd"/>
      <w:r w:rsidRPr="001A4381">
        <w:rPr>
          <w:rFonts w:ascii="Times New Roman" w:hAnsi="Times New Roman" w:cs="Times New Roman"/>
          <w:sz w:val="24"/>
          <w:szCs w:val="24"/>
        </w:rPr>
        <w:t xml:space="preserve">, Ingridos Visockienės, Auksės </w:t>
      </w:r>
      <w:proofErr w:type="spellStart"/>
      <w:r w:rsidRPr="001A4381">
        <w:rPr>
          <w:rFonts w:ascii="Times New Roman" w:hAnsi="Times New Roman" w:cs="Times New Roman"/>
          <w:sz w:val="24"/>
          <w:szCs w:val="24"/>
        </w:rPr>
        <w:t>Pukinskienės</w:t>
      </w:r>
      <w:proofErr w:type="spellEnd"/>
      <w:r w:rsidRPr="001A4381">
        <w:rPr>
          <w:rFonts w:ascii="Times New Roman" w:hAnsi="Times New Roman" w:cs="Times New Roman"/>
          <w:sz w:val="24"/>
          <w:szCs w:val="24"/>
        </w:rPr>
        <w:t xml:space="preserve"> ir Audronės </w:t>
      </w:r>
      <w:proofErr w:type="spellStart"/>
      <w:r w:rsidRPr="001A4381">
        <w:rPr>
          <w:rFonts w:ascii="Times New Roman" w:hAnsi="Times New Roman" w:cs="Times New Roman"/>
          <w:sz w:val="24"/>
          <w:szCs w:val="24"/>
        </w:rPr>
        <w:t>Janickienės</w:t>
      </w:r>
      <w:proofErr w:type="spellEnd"/>
      <w:r w:rsidRPr="001A4381">
        <w:rPr>
          <w:rFonts w:ascii="Times New Roman" w:hAnsi="Times New Roman" w:cs="Times New Roman"/>
          <w:sz w:val="24"/>
          <w:szCs w:val="24"/>
        </w:rPr>
        <w:t xml:space="preserve"> </w:t>
      </w:r>
      <w:r w:rsidR="00CC568F" w:rsidRPr="001A4381">
        <w:rPr>
          <w:rFonts w:ascii="Times New Roman" w:hAnsi="Times New Roman" w:cs="Times New Roman"/>
          <w:sz w:val="24"/>
          <w:szCs w:val="24"/>
        </w:rPr>
        <w:t>(UAB „Šviesa“)</w:t>
      </w:r>
      <w:r w:rsidR="00565E5F" w:rsidRPr="001A4381">
        <w:rPr>
          <w:rFonts w:ascii="Times New Roman" w:hAnsi="Times New Roman" w:cs="Times New Roman"/>
          <w:sz w:val="24"/>
          <w:szCs w:val="24"/>
        </w:rPr>
        <w:t xml:space="preserve"> </w:t>
      </w:r>
      <w:r w:rsidR="00CC568F" w:rsidRPr="001A4381">
        <w:rPr>
          <w:rFonts w:ascii="Times New Roman" w:hAnsi="Times New Roman" w:cs="Times New Roman"/>
          <w:sz w:val="24"/>
          <w:szCs w:val="24"/>
        </w:rPr>
        <w:t xml:space="preserve">parengtas </w:t>
      </w:r>
      <w:r w:rsidR="00AC7962" w:rsidRPr="001A4381">
        <w:rPr>
          <w:rFonts w:ascii="Times New Roman" w:hAnsi="Times New Roman" w:cs="Times New Roman"/>
          <w:sz w:val="24"/>
          <w:szCs w:val="24"/>
        </w:rPr>
        <w:t xml:space="preserve">serijos „Atrask“ </w:t>
      </w:r>
      <w:r w:rsidR="00CC568F" w:rsidRPr="001A4381">
        <w:rPr>
          <w:rFonts w:ascii="Times New Roman" w:hAnsi="Times New Roman" w:cs="Times New Roman"/>
          <w:sz w:val="24"/>
          <w:szCs w:val="24"/>
        </w:rPr>
        <w:t>vadovėlis „</w:t>
      </w:r>
      <w:r w:rsidRPr="001A4381">
        <w:rPr>
          <w:rFonts w:ascii="Times New Roman" w:hAnsi="Times New Roman" w:cs="Times New Roman"/>
          <w:sz w:val="24"/>
          <w:szCs w:val="24"/>
        </w:rPr>
        <w:t>Lietuvių kalba</w:t>
      </w:r>
      <w:bookmarkStart w:id="0" w:name="_GoBack"/>
      <w:bookmarkEnd w:id="0"/>
      <w:r w:rsidRPr="001A4381">
        <w:rPr>
          <w:rFonts w:ascii="Times New Roman" w:hAnsi="Times New Roman" w:cs="Times New Roman"/>
          <w:sz w:val="24"/>
          <w:szCs w:val="24"/>
        </w:rPr>
        <w:t xml:space="preserve"> 8. Vadovėlis 8 klasei</w:t>
      </w:r>
      <w:r w:rsidR="00CC568F" w:rsidRPr="001A4381">
        <w:rPr>
          <w:rFonts w:ascii="Times New Roman" w:hAnsi="Times New Roman" w:cs="Times New Roman"/>
          <w:sz w:val="24"/>
          <w:szCs w:val="24"/>
        </w:rPr>
        <w:t>“</w:t>
      </w:r>
      <w:r w:rsidR="00AE6D59" w:rsidRPr="001A4381">
        <w:rPr>
          <w:rFonts w:ascii="Times New Roman" w:hAnsi="Times New Roman" w:cs="Times New Roman"/>
          <w:sz w:val="24"/>
          <w:szCs w:val="24"/>
        </w:rPr>
        <w:t xml:space="preserve"> (1–2 dalys) yra įvertintas ir pripažintas tinkamu naudoti ugdymo procese.</w:t>
      </w:r>
    </w:p>
    <w:p w:rsidR="004A0B05" w:rsidRPr="001A4381" w:rsidRDefault="00AE6D59" w:rsidP="00565E5F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 w:rsidRPr="001A4381">
        <w:rPr>
          <w:rFonts w:ascii="Times New Roman" w:hAnsi="Times New Roman" w:cs="Times New Roman"/>
          <w:sz w:val="24"/>
          <w:szCs w:val="24"/>
        </w:rPr>
        <w:t xml:space="preserve">Vadovėlį vertino </w:t>
      </w:r>
      <w:r w:rsidR="001A4381" w:rsidRPr="001A4381">
        <w:rPr>
          <w:rFonts w:ascii="Times New Roman" w:hAnsi="Times New Roman" w:cs="Times New Roman"/>
          <w:sz w:val="24"/>
          <w:szCs w:val="24"/>
        </w:rPr>
        <w:t>Renata Jankevičien</w:t>
      </w:r>
      <w:r w:rsidR="001A4381">
        <w:rPr>
          <w:rFonts w:ascii="Times New Roman" w:hAnsi="Times New Roman" w:cs="Times New Roman"/>
          <w:sz w:val="24"/>
          <w:szCs w:val="24"/>
        </w:rPr>
        <w:t>ė</w:t>
      </w:r>
      <w:r w:rsidR="001A4381" w:rsidRPr="001A4381">
        <w:rPr>
          <w:rFonts w:ascii="Times New Roman" w:hAnsi="Times New Roman" w:cs="Times New Roman"/>
          <w:sz w:val="24"/>
          <w:szCs w:val="24"/>
        </w:rPr>
        <w:t xml:space="preserve">, Dalė </w:t>
      </w:r>
      <w:proofErr w:type="spellStart"/>
      <w:r w:rsidR="001A4381" w:rsidRPr="001A4381">
        <w:rPr>
          <w:rFonts w:ascii="Times New Roman" w:hAnsi="Times New Roman" w:cs="Times New Roman"/>
          <w:sz w:val="24"/>
          <w:szCs w:val="24"/>
        </w:rPr>
        <w:t>Bukevičien</w:t>
      </w:r>
      <w:r w:rsidR="001A4381">
        <w:rPr>
          <w:rFonts w:ascii="Times New Roman" w:hAnsi="Times New Roman" w:cs="Times New Roman"/>
          <w:sz w:val="24"/>
          <w:szCs w:val="24"/>
        </w:rPr>
        <w:t>ė</w:t>
      </w:r>
      <w:proofErr w:type="spellEnd"/>
      <w:r w:rsidR="001A4381" w:rsidRPr="001A4381">
        <w:rPr>
          <w:rFonts w:ascii="Times New Roman" w:hAnsi="Times New Roman" w:cs="Times New Roman"/>
          <w:sz w:val="24"/>
          <w:szCs w:val="24"/>
        </w:rPr>
        <w:t>, Dainius Vaitiekūnas</w:t>
      </w:r>
      <w:r w:rsidRPr="001A4381">
        <w:rPr>
          <w:rFonts w:ascii="Times New Roman" w:hAnsi="Times New Roman" w:cs="Times New Roman"/>
          <w:sz w:val="24"/>
          <w:szCs w:val="24"/>
        </w:rPr>
        <w:t>.</w:t>
      </w:r>
    </w:p>
    <w:sectPr w:rsidR="004A0B05" w:rsidRPr="001A4381" w:rsidSect="0000317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stylePaneFormatFilter w:val="1024"/>
  <w:defaultTabStop w:val="1296"/>
  <w:hyphenationZone w:val="396"/>
  <w:drawingGridHorizontalSpacing w:val="110"/>
  <w:displayHorizontalDrawingGridEvery w:val="2"/>
  <w:characterSpacingControl w:val="doNotCompress"/>
  <w:compat/>
  <w:rsids>
    <w:rsidRoot w:val="00AE6D59"/>
    <w:rsid w:val="0000317D"/>
    <w:rsid w:val="000C29AF"/>
    <w:rsid w:val="001538B0"/>
    <w:rsid w:val="001A4381"/>
    <w:rsid w:val="004A0B05"/>
    <w:rsid w:val="004A58E0"/>
    <w:rsid w:val="00565E5F"/>
    <w:rsid w:val="0087139A"/>
    <w:rsid w:val="00AC7962"/>
    <w:rsid w:val="00AE6D59"/>
    <w:rsid w:val="00CC568F"/>
    <w:rsid w:val="00F0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58E0"/>
    <w:rPr>
      <w:color w:val="auto"/>
      <w:u w:val="none"/>
    </w:rPr>
  </w:style>
  <w:style w:type="character" w:styleId="a4">
    <w:name w:val="FollowedHyperlink"/>
    <w:basedOn w:val="a0"/>
    <w:uiPriority w:val="99"/>
    <w:semiHidden/>
    <w:unhideWhenUsed/>
    <w:rsid w:val="004A58E0"/>
    <w:rPr>
      <w:color w:val="auto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Žilinska</dc:creator>
  <cp:keywords/>
  <dc:description/>
  <cp:lastModifiedBy>Pavel</cp:lastModifiedBy>
  <cp:revision>7</cp:revision>
  <dcterms:created xsi:type="dcterms:W3CDTF">2019-10-22T10:29:00Z</dcterms:created>
  <dcterms:modified xsi:type="dcterms:W3CDTF">2019-12-13T10:45:00Z</dcterms:modified>
</cp:coreProperties>
</file>